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539A" w14:textId="0F1178D1" w:rsidR="001761E2" w:rsidRDefault="001761E2"/>
    <w:p w14:paraId="427C2E2A" w14:textId="3103D87A" w:rsidR="00AC66EE" w:rsidRDefault="00AC66EE"/>
    <w:p w14:paraId="7B948447" w14:textId="0BA38E55" w:rsidR="00AC66EE" w:rsidRDefault="00AC66EE"/>
    <w:p w14:paraId="0DA5871D" w14:textId="77777777" w:rsidR="00AC66EE" w:rsidRPr="009E0A2A" w:rsidRDefault="00AC66EE" w:rsidP="00AC66EE">
      <w:pPr>
        <w:rPr>
          <w:rFonts w:cstheme="minorHAnsi"/>
          <w:sz w:val="22"/>
          <w:szCs w:val="22"/>
        </w:rPr>
      </w:pPr>
    </w:p>
    <w:p w14:paraId="19FBFFB1" w14:textId="29DA6534" w:rsidR="00AC66EE" w:rsidRDefault="00AC66EE" w:rsidP="00AC66EE">
      <w:pPr>
        <w:rPr>
          <w:rFonts w:cstheme="minorHAnsi"/>
          <w:b/>
          <w:sz w:val="22"/>
          <w:szCs w:val="22"/>
        </w:rPr>
      </w:pPr>
      <w:r>
        <w:rPr>
          <w:rFonts w:cstheme="minorHAnsi"/>
          <w:b/>
          <w:noProof/>
          <w:sz w:val="22"/>
          <w:szCs w:val="22"/>
        </w:rPr>
        <w:drawing>
          <wp:inline distT="0" distB="0" distL="0" distR="0" wp14:anchorId="3A693284" wp14:editId="3857EF85">
            <wp:extent cx="1527260" cy="905933"/>
            <wp:effectExtent l="0" t="0" r="0" b="0"/>
            <wp:docPr id="1" name="Picture 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4222" cy="910063"/>
                    </a:xfrm>
                    <a:prstGeom prst="rect">
                      <a:avLst/>
                    </a:prstGeom>
                  </pic:spPr>
                </pic:pic>
              </a:graphicData>
            </a:graphic>
          </wp:inline>
        </w:drawing>
      </w:r>
    </w:p>
    <w:p w14:paraId="7D82F586" w14:textId="77777777" w:rsidR="00AC66EE" w:rsidRDefault="00AC66EE" w:rsidP="00AC66EE">
      <w:pPr>
        <w:jc w:val="center"/>
        <w:rPr>
          <w:rFonts w:cstheme="minorHAnsi"/>
          <w:b/>
          <w:sz w:val="22"/>
          <w:szCs w:val="22"/>
        </w:rPr>
      </w:pPr>
    </w:p>
    <w:p w14:paraId="629F6AB6" w14:textId="77777777" w:rsidR="00AC66EE" w:rsidRDefault="00AC66EE" w:rsidP="00AC66EE">
      <w:pPr>
        <w:jc w:val="center"/>
        <w:rPr>
          <w:rFonts w:cstheme="minorHAnsi"/>
          <w:b/>
          <w:sz w:val="22"/>
          <w:szCs w:val="22"/>
        </w:rPr>
      </w:pPr>
    </w:p>
    <w:p w14:paraId="278DFA5A" w14:textId="77777777" w:rsidR="00AC66EE" w:rsidRDefault="00AC66EE" w:rsidP="00AC66EE">
      <w:pPr>
        <w:jc w:val="center"/>
        <w:rPr>
          <w:rFonts w:cstheme="minorHAnsi"/>
          <w:b/>
          <w:sz w:val="22"/>
          <w:szCs w:val="22"/>
        </w:rPr>
      </w:pPr>
    </w:p>
    <w:p w14:paraId="4284C150" w14:textId="77777777" w:rsidR="00AC66EE" w:rsidRDefault="00AC66EE" w:rsidP="00AC66EE">
      <w:pPr>
        <w:jc w:val="center"/>
        <w:rPr>
          <w:rFonts w:cstheme="minorHAnsi"/>
          <w:b/>
          <w:sz w:val="22"/>
          <w:szCs w:val="22"/>
        </w:rPr>
      </w:pPr>
    </w:p>
    <w:p w14:paraId="5E025E7A" w14:textId="77777777" w:rsidR="00AC66EE" w:rsidRDefault="00AC66EE" w:rsidP="00AC66EE">
      <w:pPr>
        <w:jc w:val="center"/>
        <w:rPr>
          <w:rFonts w:cstheme="minorHAnsi"/>
          <w:b/>
          <w:sz w:val="22"/>
          <w:szCs w:val="22"/>
        </w:rPr>
      </w:pPr>
    </w:p>
    <w:p w14:paraId="223D2C71" w14:textId="79F8EF54" w:rsidR="00AC66EE" w:rsidRPr="009E0A2A" w:rsidRDefault="00AC66EE" w:rsidP="00AC66EE">
      <w:pPr>
        <w:jc w:val="center"/>
        <w:rPr>
          <w:rFonts w:cstheme="minorHAnsi"/>
          <w:b/>
          <w:sz w:val="22"/>
          <w:szCs w:val="22"/>
        </w:rPr>
      </w:pPr>
      <w:r w:rsidRPr="009E0A2A">
        <w:rPr>
          <w:rFonts w:cstheme="minorHAnsi"/>
          <w:b/>
          <w:sz w:val="22"/>
          <w:szCs w:val="22"/>
        </w:rPr>
        <w:t>Fisheries Policy Officer (Science)</w:t>
      </w:r>
    </w:p>
    <w:p w14:paraId="1C981425" w14:textId="11498AF0" w:rsidR="00AC66EE" w:rsidRDefault="00AC66EE" w:rsidP="00AC66EE">
      <w:pPr>
        <w:jc w:val="center"/>
      </w:pPr>
    </w:p>
    <w:p w14:paraId="4D63D534" w14:textId="379AE752" w:rsidR="00AC66EE" w:rsidRDefault="00AC66EE"/>
    <w:p w14:paraId="6D75CDDC" w14:textId="77777777" w:rsidR="00C8149D" w:rsidRDefault="00C8149D"/>
    <w:p w14:paraId="3866927D" w14:textId="520E9249" w:rsidR="00AC66EE" w:rsidRDefault="00AC66EE"/>
    <w:p w14:paraId="245B8865" w14:textId="77777777" w:rsidR="00AC66EE" w:rsidRPr="009E0A2A" w:rsidRDefault="00AC66EE" w:rsidP="00AC66EE">
      <w:pPr>
        <w:jc w:val="both"/>
        <w:rPr>
          <w:rFonts w:cstheme="minorHAnsi"/>
          <w:b/>
          <w:sz w:val="22"/>
          <w:szCs w:val="22"/>
        </w:rPr>
      </w:pPr>
      <w:r w:rsidRPr="009E0A2A">
        <w:rPr>
          <w:rFonts w:cstheme="minorHAnsi"/>
          <w:b/>
          <w:sz w:val="22"/>
          <w:szCs w:val="22"/>
        </w:rPr>
        <w:t>PERSON SPECIFICATION</w:t>
      </w:r>
    </w:p>
    <w:p w14:paraId="668C4A01" w14:textId="77777777" w:rsidR="00AC66EE" w:rsidRPr="009E0A2A" w:rsidRDefault="00AC66EE" w:rsidP="00AC66EE">
      <w:pPr>
        <w:jc w:val="both"/>
        <w:rPr>
          <w:rFonts w:cstheme="minorHAnsi"/>
          <w:b/>
          <w:sz w:val="22"/>
          <w:szCs w:val="22"/>
        </w:rPr>
      </w:pPr>
    </w:p>
    <w:p w14:paraId="2EFFF4DC" w14:textId="6E3BFC33" w:rsidR="00AC66EE" w:rsidRPr="009E0A2A" w:rsidRDefault="00AC66EE" w:rsidP="00AC66EE">
      <w:pPr>
        <w:jc w:val="both"/>
        <w:rPr>
          <w:rFonts w:cstheme="minorHAnsi"/>
          <w:sz w:val="22"/>
          <w:szCs w:val="22"/>
        </w:rPr>
      </w:pPr>
      <w:r w:rsidRPr="009E0A2A">
        <w:rPr>
          <w:rFonts w:cstheme="minorHAnsi"/>
          <w:sz w:val="22"/>
          <w:szCs w:val="22"/>
        </w:rPr>
        <w:t xml:space="preserve">Given the wide range of challenges being faced by the Scottish Fishing Industry, it is desirable that the successful candidate has experience and knowledge relating to several key areas </w:t>
      </w:r>
      <w:r w:rsidRPr="009E0A2A">
        <w:rPr>
          <w:rFonts w:cstheme="minorHAnsi"/>
          <w:sz w:val="22"/>
          <w:szCs w:val="22"/>
        </w:rPr>
        <w:t>of,</w:t>
      </w:r>
      <w:r w:rsidRPr="009E0A2A">
        <w:rPr>
          <w:rFonts w:cstheme="minorHAnsi"/>
          <w:sz w:val="22"/>
          <w:szCs w:val="22"/>
        </w:rPr>
        <w:t xml:space="preserve"> fisheries science, sustainable management of fisheries, fisheries data collection, stakeholder engagement and representation, fish stock assessments, nature conservation, marine protected areas etc.  </w:t>
      </w:r>
    </w:p>
    <w:p w14:paraId="2C61765D" w14:textId="77777777" w:rsidR="00AC66EE" w:rsidRPr="009E0A2A" w:rsidRDefault="00AC66EE" w:rsidP="00AC66EE">
      <w:pPr>
        <w:jc w:val="both"/>
        <w:rPr>
          <w:rFonts w:cstheme="minorHAnsi"/>
          <w:sz w:val="22"/>
          <w:szCs w:val="22"/>
        </w:rPr>
      </w:pPr>
    </w:p>
    <w:p w14:paraId="32068A7A" w14:textId="77777777" w:rsidR="00AC66EE" w:rsidRPr="009E0A2A" w:rsidRDefault="00AC66EE" w:rsidP="00AC66EE">
      <w:pPr>
        <w:jc w:val="both"/>
        <w:rPr>
          <w:rFonts w:cstheme="minorHAnsi"/>
          <w:sz w:val="22"/>
          <w:szCs w:val="22"/>
        </w:rPr>
      </w:pPr>
      <w:r w:rsidRPr="009E0A2A">
        <w:rPr>
          <w:rFonts w:cstheme="minorHAnsi"/>
          <w:sz w:val="22"/>
          <w:szCs w:val="22"/>
        </w:rPr>
        <w:t>While there is an expectation that candidates will have completed a Marine Science Degree or relevant MSc (such as Applied Marine and Fisheries Ecology) SWFPA will also consider individuals who can demonstrate suitable practical experience in relevant areas such as data collection or fishery surveys on commercial or research vessels. Similarly, previous experience of collaboration with commercial fishermen or organisations would be beneficial.</w:t>
      </w:r>
    </w:p>
    <w:p w14:paraId="3FFB491B" w14:textId="77777777" w:rsidR="00AC66EE" w:rsidRPr="009E0A2A" w:rsidRDefault="00AC66EE" w:rsidP="00AC66EE">
      <w:pPr>
        <w:jc w:val="both"/>
        <w:rPr>
          <w:rFonts w:cstheme="minorHAnsi"/>
          <w:sz w:val="22"/>
          <w:szCs w:val="22"/>
        </w:rPr>
      </w:pPr>
    </w:p>
    <w:p w14:paraId="26306208" w14:textId="647F5434" w:rsidR="00AC66EE" w:rsidRDefault="00AC66EE" w:rsidP="00AC66EE">
      <w:pPr>
        <w:jc w:val="both"/>
        <w:rPr>
          <w:rFonts w:cstheme="minorHAnsi"/>
          <w:sz w:val="22"/>
          <w:szCs w:val="22"/>
        </w:rPr>
      </w:pPr>
      <w:r w:rsidRPr="009E0A2A">
        <w:rPr>
          <w:rFonts w:cstheme="minorHAnsi"/>
          <w:sz w:val="22"/>
          <w:szCs w:val="22"/>
        </w:rPr>
        <w:t xml:space="preserve">Although the successful candidate will report directly to the CEO, they will have a high degree of autonomy in managing their workload and schedule, including participation at relevant meetings and events.  </w:t>
      </w:r>
    </w:p>
    <w:p w14:paraId="7F5F2682" w14:textId="00554EFA" w:rsidR="00C8149D" w:rsidRDefault="00C8149D">
      <w:pPr>
        <w:rPr>
          <w:b/>
          <w:bCs/>
        </w:rPr>
      </w:pPr>
    </w:p>
    <w:p w14:paraId="63C38923" w14:textId="77777777" w:rsidR="00C8149D" w:rsidRPr="00AC66EE" w:rsidRDefault="00C8149D">
      <w:pPr>
        <w:rPr>
          <w:b/>
          <w:bCs/>
        </w:rPr>
      </w:pPr>
    </w:p>
    <w:p w14:paraId="53F7E63D" w14:textId="77777777" w:rsidR="00AC66EE" w:rsidRPr="00AC66EE" w:rsidRDefault="00AC66EE" w:rsidP="00AC66EE">
      <w:pPr>
        <w:rPr>
          <w:b/>
          <w:bCs/>
        </w:rPr>
      </w:pPr>
      <w:r w:rsidRPr="00AC66EE">
        <w:rPr>
          <w:b/>
          <w:bCs/>
        </w:rPr>
        <w:t>JOB DESCRIPTION</w:t>
      </w:r>
    </w:p>
    <w:p w14:paraId="684888A0" w14:textId="77777777" w:rsidR="00AC66EE" w:rsidRDefault="00AC66EE" w:rsidP="00224ADB">
      <w:pPr>
        <w:jc w:val="both"/>
      </w:pPr>
    </w:p>
    <w:p w14:paraId="41AE537E" w14:textId="7D055BAC" w:rsidR="00AC66EE" w:rsidRDefault="00AC66EE" w:rsidP="00224ADB">
      <w:pPr>
        <w:ind w:left="2880" w:hanging="2880"/>
        <w:jc w:val="both"/>
      </w:pPr>
      <w:r>
        <w:t>Purpose:</w:t>
      </w:r>
      <w:r>
        <w:tab/>
        <w:t>To work alone and with others to shape scientific and marine user policy across a range of marine</w:t>
      </w:r>
      <w:r w:rsidR="00224ADB">
        <w:t xml:space="preserve"> user areas</w:t>
      </w:r>
      <w:r>
        <w:t xml:space="preserve">.  </w:t>
      </w:r>
    </w:p>
    <w:p w14:paraId="57C5DBCB" w14:textId="77777777" w:rsidR="00AC66EE" w:rsidRDefault="00AC66EE" w:rsidP="00224ADB">
      <w:pPr>
        <w:jc w:val="both"/>
      </w:pPr>
      <w:r>
        <w:tab/>
      </w:r>
    </w:p>
    <w:p w14:paraId="5C8DDE79" w14:textId="78A85044" w:rsidR="00AC66EE" w:rsidRDefault="00AC66EE" w:rsidP="00224ADB">
      <w:pPr>
        <w:ind w:left="2880" w:hanging="2880"/>
        <w:jc w:val="both"/>
      </w:pPr>
      <w:r>
        <w:t>Principle Duties:</w:t>
      </w:r>
      <w:r>
        <w:tab/>
        <w:t xml:space="preserve">To protect the interests of members through professional and highly effective communications and interactions. Principle areas of operation are engagement on the MPA and HPMA network, involvement in industry scientific data gathering processes and design. </w:t>
      </w:r>
      <w:r w:rsidR="001D741A" w:rsidRPr="009E0A2A">
        <w:rPr>
          <w:rFonts w:cstheme="minorHAnsi"/>
          <w:sz w:val="22"/>
          <w:szCs w:val="22"/>
        </w:rPr>
        <w:t xml:space="preserve">As an Observer, representing SWFPA at relevant ICES meetings (The International Council for the Exploration of the Seas), the Policy Officer will </w:t>
      </w:r>
      <w:r w:rsidR="001D741A">
        <w:rPr>
          <w:rFonts w:cstheme="minorHAnsi"/>
          <w:sz w:val="22"/>
          <w:szCs w:val="22"/>
        </w:rPr>
        <w:t xml:space="preserve">also </w:t>
      </w:r>
      <w:r w:rsidR="001D741A" w:rsidRPr="009E0A2A">
        <w:rPr>
          <w:rFonts w:cstheme="minorHAnsi"/>
          <w:sz w:val="22"/>
          <w:szCs w:val="22"/>
        </w:rPr>
        <w:t xml:space="preserve">play a key role in disseminating </w:t>
      </w:r>
      <w:r w:rsidR="001D741A" w:rsidRPr="009E0A2A">
        <w:rPr>
          <w:rFonts w:cstheme="minorHAnsi"/>
          <w:sz w:val="22"/>
          <w:szCs w:val="22"/>
        </w:rPr>
        <w:lastRenderedPageBreak/>
        <w:t>fisheries stock advice to our members and assist in identifying key issues relating to negotiations on yearly catch advice.</w:t>
      </w:r>
    </w:p>
    <w:p w14:paraId="0A07118A" w14:textId="71D77F4B" w:rsidR="00AC66EE" w:rsidRDefault="00AC66EE" w:rsidP="00224ADB">
      <w:pPr>
        <w:jc w:val="both"/>
      </w:pPr>
      <w:r>
        <w:tab/>
      </w:r>
    </w:p>
    <w:p w14:paraId="4C389A5F" w14:textId="4432B8AA" w:rsidR="00AC66EE" w:rsidRDefault="00AC66EE" w:rsidP="00224ADB">
      <w:pPr>
        <w:jc w:val="both"/>
      </w:pPr>
      <w:r>
        <w:t>Salary:</w:t>
      </w:r>
      <w:r>
        <w:tab/>
        <w:t xml:space="preserve">Salary, </w:t>
      </w:r>
      <w:r>
        <w:tab/>
      </w:r>
      <w:r>
        <w:tab/>
      </w:r>
      <w:r w:rsidR="00C8149D">
        <w:tab/>
      </w:r>
      <w:proofErr w:type="gramStart"/>
      <w:r w:rsidR="00C8149D">
        <w:t>Circa</w:t>
      </w:r>
      <w:proofErr w:type="gramEnd"/>
      <w:r>
        <w:t xml:space="preserve"> £45k depending on skills and experience. </w:t>
      </w:r>
    </w:p>
    <w:p w14:paraId="3287140A" w14:textId="77777777" w:rsidR="00AC66EE" w:rsidRDefault="00AC66EE" w:rsidP="00224ADB">
      <w:pPr>
        <w:jc w:val="both"/>
      </w:pPr>
      <w:r>
        <w:tab/>
      </w:r>
    </w:p>
    <w:p w14:paraId="0318A232" w14:textId="1CF1AFB5" w:rsidR="00AC66EE" w:rsidRDefault="00AC66EE" w:rsidP="00224ADB">
      <w:pPr>
        <w:jc w:val="both"/>
      </w:pPr>
      <w:r>
        <w:t>Location:</w:t>
      </w:r>
      <w:r>
        <w:tab/>
      </w:r>
      <w:r w:rsidR="00C8149D">
        <w:tab/>
      </w:r>
      <w:r w:rsidR="00C8149D">
        <w:tab/>
      </w:r>
      <w:r>
        <w:t>Remote with the option of office based</w:t>
      </w:r>
    </w:p>
    <w:p w14:paraId="6E518940" w14:textId="6AA02E86" w:rsidR="00AC66EE" w:rsidRDefault="00AC66EE" w:rsidP="00AC66EE"/>
    <w:p w14:paraId="490B46DF" w14:textId="77777777" w:rsidR="00AC66EE" w:rsidRDefault="00AC66EE" w:rsidP="00AC66EE">
      <w:r>
        <w:tab/>
      </w:r>
    </w:p>
    <w:p w14:paraId="50AAC522" w14:textId="77777777" w:rsidR="00AC66EE" w:rsidRPr="00C8149D" w:rsidRDefault="00AC66EE" w:rsidP="00AC66EE">
      <w:pPr>
        <w:rPr>
          <w:b/>
          <w:bCs/>
        </w:rPr>
      </w:pPr>
      <w:r w:rsidRPr="00C8149D">
        <w:rPr>
          <w:b/>
          <w:bCs/>
        </w:rPr>
        <w:t>CONDITIONS</w:t>
      </w:r>
    </w:p>
    <w:p w14:paraId="42598750" w14:textId="77777777" w:rsidR="00AC66EE" w:rsidRDefault="00AC66EE" w:rsidP="00AC66EE"/>
    <w:p w14:paraId="7FA8D95B" w14:textId="6BC2E894" w:rsidR="00AC66EE" w:rsidRDefault="00AC66EE" w:rsidP="00AC66EE">
      <w:r>
        <w:t>Tenure:</w:t>
      </w:r>
      <w:r>
        <w:tab/>
      </w:r>
      <w:r>
        <w:tab/>
      </w:r>
      <w:r w:rsidR="00C8149D">
        <w:tab/>
      </w:r>
      <w:r>
        <w:t>Permanent</w:t>
      </w:r>
    </w:p>
    <w:p w14:paraId="0BA77B56" w14:textId="77777777" w:rsidR="00AC66EE" w:rsidRDefault="00AC66EE" w:rsidP="00AC66EE">
      <w:r>
        <w:tab/>
      </w:r>
    </w:p>
    <w:p w14:paraId="33334EB6" w14:textId="20B8C74F" w:rsidR="00AC66EE" w:rsidRDefault="00AC66EE" w:rsidP="00AC66EE">
      <w:r>
        <w:t>Hours:</w:t>
      </w:r>
      <w:r>
        <w:tab/>
      </w:r>
      <w:r>
        <w:tab/>
      </w:r>
      <w:r>
        <w:tab/>
      </w:r>
      <w:r w:rsidR="00C8149D">
        <w:tab/>
      </w:r>
      <w:r>
        <w:t xml:space="preserve">Full time position. (40 Hours) </w:t>
      </w:r>
    </w:p>
    <w:p w14:paraId="525F65FF" w14:textId="77777777" w:rsidR="00AC66EE" w:rsidRDefault="00AC66EE" w:rsidP="00AC66EE">
      <w:r>
        <w:tab/>
      </w:r>
    </w:p>
    <w:p w14:paraId="30D8C539" w14:textId="306B556B" w:rsidR="00AC66EE" w:rsidRDefault="00AC66EE" w:rsidP="00AC66EE">
      <w:r>
        <w:t xml:space="preserve">Travel: </w:t>
      </w:r>
      <w:r>
        <w:tab/>
      </w:r>
      <w:r>
        <w:tab/>
      </w:r>
      <w:r>
        <w:tab/>
      </w:r>
      <w:r w:rsidR="00C8149D">
        <w:tab/>
      </w:r>
      <w:r>
        <w:t xml:space="preserve">Frequent within the UK and overseas. </w:t>
      </w:r>
    </w:p>
    <w:p w14:paraId="0712F088" w14:textId="77777777" w:rsidR="00AC66EE" w:rsidRDefault="00AC66EE" w:rsidP="00AC66EE">
      <w:r>
        <w:tab/>
      </w:r>
    </w:p>
    <w:p w14:paraId="7CA23631" w14:textId="2DE7CB34" w:rsidR="00AC66EE" w:rsidRDefault="00AC66EE" w:rsidP="00AC66EE">
      <w:r>
        <w:t>Start Date:</w:t>
      </w:r>
      <w:r>
        <w:tab/>
      </w:r>
      <w:r>
        <w:tab/>
      </w:r>
      <w:r w:rsidR="00C8149D">
        <w:tab/>
      </w:r>
      <w:r>
        <w:t>Immediate start available.</w:t>
      </w:r>
    </w:p>
    <w:p w14:paraId="7605FD1E" w14:textId="77777777" w:rsidR="00AC66EE" w:rsidRDefault="00AC66EE" w:rsidP="00AC66EE">
      <w:r>
        <w:tab/>
      </w:r>
    </w:p>
    <w:p w14:paraId="5ECC69E6" w14:textId="6AA683AA" w:rsidR="00AC66EE" w:rsidRDefault="00AC66EE" w:rsidP="00AC66EE">
      <w:r>
        <w:t>Holidays:</w:t>
      </w:r>
      <w:r>
        <w:tab/>
      </w:r>
      <w:r>
        <w:tab/>
      </w:r>
      <w:r w:rsidR="00C8149D">
        <w:tab/>
      </w:r>
      <w:r>
        <w:t>24 days in each calendar year plus the 5 local or public holidays.</w:t>
      </w:r>
    </w:p>
    <w:p w14:paraId="31304889" w14:textId="48D89636" w:rsidR="00AC66EE" w:rsidRDefault="00AC66EE" w:rsidP="00AC66EE">
      <w:r>
        <w:tab/>
      </w:r>
      <w:r>
        <w:tab/>
      </w:r>
    </w:p>
    <w:p w14:paraId="245B82DE" w14:textId="2F1F9BBE" w:rsidR="00AC66EE" w:rsidRDefault="00AC66EE" w:rsidP="00AC66EE">
      <w:r>
        <w:t>Equipment:</w:t>
      </w:r>
      <w:r>
        <w:tab/>
      </w:r>
      <w:r>
        <w:tab/>
      </w:r>
      <w:r w:rsidR="00C8149D">
        <w:tab/>
      </w:r>
      <w:r>
        <w:t>Laptop and iPhone</w:t>
      </w:r>
    </w:p>
    <w:p w14:paraId="65B842FB" w14:textId="77777777" w:rsidR="00AC66EE" w:rsidRDefault="00AC66EE" w:rsidP="00AC66EE">
      <w:r>
        <w:tab/>
      </w:r>
    </w:p>
    <w:p w14:paraId="68EE8A32" w14:textId="67C94316" w:rsidR="00AC66EE" w:rsidRDefault="00AC66EE" w:rsidP="00AC66EE">
      <w:r>
        <w:t>Benefits:</w:t>
      </w:r>
      <w:r>
        <w:tab/>
      </w:r>
      <w:r>
        <w:tab/>
      </w:r>
      <w:r w:rsidR="00C8149D">
        <w:tab/>
      </w:r>
      <w:r>
        <w:t>Statutory pension contribution</w:t>
      </w:r>
    </w:p>
    <w:p w14:paraId="22389966" w14:textId="77777777" w:rsidR="00AC66EE" w:rsidRDefault="00AC66EE" w:rsidP="00AC66EE"/>
    <w:p w14:paraId="7061B3D8" w14:textId="77777777" w:rsidR="00AC66EE" w:rsidRDefault="00AC66EE" w:rsidP="00AC66EE"/>
    <w:p w14:paraId="6F3D64D8" w14:textId="77777777" w:rsidR="00AC66EE" w:rsidRDefault="00AC66EE" w:rsidP="00AC66EE">
      <w:r>
        <w:tab/>
      </w:r>
    </w:p>
    <w:p w14:paraId="2152AA95" w14:textId="77777777" w:rsidR="00AC66EE" w:rsidRPr="00C8149D" w:rsidRDefault="00AC66EE" w:rsidP="00AC66EE">
      <w:pPr>
        <w:rPr>
          <w:b/>
          <w:bCs/>
        </w:rPr>
      </w:pPr>
      <w:r w:rsidRPr="00C8149D">
        <w:rPr>
          <w:b/>
          <w:bCs/>
        </w:rPr>
        <w:t>ADDITIONAL INFORMATION</w:t>
      </w:r>
    </w:p>
    <w:p w14:paraId="7B66D032" w14:textId="77777777" w:rsidR="00AC66EE" w:rsidRDefault="00AC66EE" w:rsidP="00AC66EE"/>
    <w:p w14:paraId="324E059A" w14:textId="10D573D4" w:rsidR="00AC66EE" w:rsidRDefault="00AC66EE" w:rsidP="00AC66EE">
      <w:r>
        <w:t>Application Deadline:</w:t>
      </w:r>
      <w:r>
        <w:tab/>
      </w:r>
      <w:r w:rsidR="00C8149D">
        <w:tab/>
      </w:r>
      <w:r>
        <w:t>23rd September</w:t>
      </w:r>
    </w:p>
    <w:p w14:paraId="7639AD19" w14:textId="77777777" w:rsidR="00AC66EE" w:rsidRDefault="00AC66EE" w:rsidP="00AC66EE">
      <w:r>
        <w:tab/>
      </w:r>
    </w:p>
    <w:p w14:paraId="1DB29537" w14:textId="011EACBD" w:rsidR="00AC66EE" w:rsidRDefault="00AC66EE" w:rsidP="00AC66EE">
      <w:r>
        <w:t>Interviews:</w:t>
      </w:r>
      <w:r>
        <w:tab/>
      </w:r>
      <w:r w:rsidR="00C8149D">
        <w:tab/>
      </w:r>
      <w:r w:rsidR="00C8149D">
        <w:tab/>
      </w:r>
      <w:r>
        <w:t>Week beginning 3rd October</w:t>
      </w:r>
    </w:p>
    <w:p w14:paraId="67131FA4" w14:textId="77777777" w:rsidR="00AC66EE" w:rsidRDefault="00AC66EE" w:rsidP="00AC66EE">
      <w:r>
        <w:tab/>
      </w:r>
    </w:p>
    <w:p w14:paraId="36DE2393" w14:textId="27B28EEF" w:rsidR="00AC66EE" w:rsidRDefault="00AC66EE" w:rsidP="0021636A">
      <w:pPr>
        <w:ind w:left="2880" w:hanging="2880"/>
      </w:pPr>
      <w:r>
        <w:t>Additional information:</w:t>
      </w:r>
      <w:r w:rsidR="00C8149D">
        <w:tab/>
      </w:r>
      <w:r>
        <w:t xml:space="preserve">For an informal discussion about the post, please contact Michael Park on 01346585368 or at mike@swfpa.com. </w:t>
      </w:r>
    </w:p>
    <w:p w14:paraId="0307842A" w14:textId="77777777" w:rsidR="00AC66EE" w:rsidRDefault="00AC66EE" w:rsidP="00AC66EE">
      <w:r>
        <w:tab/>
      </w:r>
    </w:p>
    <w:p w14:paraId="0ABDB601" w14:textId="0DAEB104" w:rsidR="008A1CC0" w:rsidRDefault="00AC66EE" w:rsidP="00C8149D">
      <w:pPr>
        <w:ind w:left="2880" w:hanging="2880"/>
      </w:pPr>
      <w:r>
        <w:t>Covering letter and CV</w:t>
      </w:r>
      <w:r w:rsidR="00C8149D">
        <w:t>:</w:t>
      </w:r>
      <w:r>
        <w:tab/>
        <w:t xml:space="preserve">Should be sent to Lianne </w:t>
      </w:r>
      <w:proofErr w:type="spellStart"/>
      <w:r>
        <w:t>Morenc</w:t>
      </w:r>
      <w:proofErr w:type="spellEnd"/>
      <w:r>
        <w:t xml:space="preserve"> at </w:t>
      </w:r>
      <w:hyperlink r:id="rId5" w:history="1">
        <w:r w:rsidR="008A1CC0" w:rsidRPr="003A1471">
          <w:rPr>
            <w:rStyle w:val="Hyperlink"/>
          </w:rPr>
          <w:t>lianne@swfpa.com</w:t>
        </w:r>
      </w:hyperlink>
    </w:p>
    <w:p w14:paraId="5265F6DB" w14:textId="30F1B0CD" w:rsidR="00AC66EE" w:rsidRDefault="00AC66EE" w:rsidP="008A1CC0">
      <w:pPr>
        <w:ind w:left="2880"/>
      </w:pPr>
      <w:r>
        <w:t>All applications will be treated in the strictest confidence.</w:t>
      </w:r>
    </w:p>
    <w:p w14:paraId="024A483F" w14:textId="77777777" w:rsidR="00AC66EE" w:rsidRDefault="00AC66EE" w:rsidP="00AC66EE"/>
    <w:p w14:paraId="0BA41F13" w14:textId="77777777" w:rsidR="00AC66EE" w:rsidRDefault="00AC66EE" w:rsidP="00AC66EE"/>
    <w:p w14:paraId="3248C26B" w14:textId="77777777" w:rsidR="00AC66EE" w:rsidRDefault="00AC66EE" w:rsidP="00AC66EE"/>
    <w:p w14:paraId="677AE7E2" w14:textId="77777777" w:rsidR="00AC66EE" w:rsidRDefault="00AC66EE"/>
    <w:sectPr w:rsidR="00AC6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EE"/>
    <w:rsid w:val="000A13F1"/>
    <w:rsid w:val="001761E2"/>
    <w:rsid w:val="001D741A"/>
    <w:rsid w:val="0021636A"/>
    <w:rsid w:val="00224ADB"/>
    <w:rsid w:val="0032714A"/>
    <w:rsid w:val="005220B5"/>
    <w:rsid w:val="00817DB2"/>
    <w:rsid w:val="008A1CC0"/>
    <w:rsid w:val="00AC66EE"/>
    <w:rsid w:val="00C8149D"/>
    <w:rsid w:val="00CD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8565"/>
  <w15:chartTrackingRefBased/>
  <w15:docId w15:val="{1F662E73-E064-8B4E-BB8C-505E9B8C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CC0"/>
    <w:rPr>
      <w:color w:val="0563C1" w:themeColor="hyperlink"/>
      <w:u w:val="single"/>
    </w:rPr>
  </w:style>
  <w:style w:type="character" w:styleId="UnresolvedMention">
    <w:name w:val="Unresolved Mention"/>
    <w:basedOn w:val="DefaultParagraphFont"/>
    <w:uiPriority w:val="99"/>
    <w:semiHidden/>
    <w:unhideWhenUsed/>
    <w:rsid w:val="008A1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anne@swfp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Park</dc:creator>
  <cp:keywords/>
  <dc:description/>
  <cp:lastModifiedBy>Mike Park</cp:lastModifiedBy>
  <cp:revision>4</cp:revision>
  <dcterms:created xsi:type="dcterms:W3CDTF">2022-08-24T08:53:00Z</dcterms:created>
  <dcterms:modified xsi:type="dcterms:W3CDTF">2022-08-24T10:02:00Z</dcterms:modified>
</cp:coreProperties>
</file>